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00"/>
        <w:jc w:val="both"/>
        <w:rPr>
          <w:rStyle w:val="None"/>
          <w:rFonts w:ascii="DejaVu Sans" w:cs="DejaVu Sans" w:hAnsi="DejaVu Sans" w:eastAsia="DejaVu Sans"/>
          <w:sz w:val="20"/>
          <w:szCs w:val="20"/>
        </w:rPr>
      </w:pPr>
      <w:r>
        <w:rPr>
          <w:rStyle w:val="None"/>
          <w:rFonts w:ascii="DejaVu Sans" w:hAnsi="DejaVu Sans"/>
          <w:sz w:val="20"/>
          <w:szCs w:val="20"/>
          <w:rtl w:val="0"/>
        </w:rPr>
        <w:t xml:space="preserve">ქართველ - ამერიკელ პიანისტს გიორგი ლაცოს </w:t>
      </w:r>
      <w:r>
        <w:rPr>
          <w:rStyle w:val="None"/>
          <w:rFonts w:ascii="DejaVu Sans Oblique" w:hAnsi="DejaVu Sans Oblique"/>
          <w:sz w:val="20"/>
          <w:szCs w:val="20"/>
          <w:rtl w:val="0"/>
          <w:lang w:val="de-DE"/>
        </w:rPr>
        <w:t>Liechtenstein Volksblatt</w:t>
      </w:r>
      <w:r>
        <w:rPr>
          <w:rStyle w:val="None"/>
          <w:rFonts w:ascii="DejaVu Sans" w:hAnsi="DejaVu Sans"/>
          <w:sz w:val="20"/>
          <w:szCs w:val="20"/>
          <w:rtl w:val="0"/>
        </w:rPr>
        <w:t xml:space="preserve">-მა უწოდა </w:t>
      </w:r>
      <w:r>
        <w:rPr>
          <w:rStyle w:val="None"/>
          <w:rFonts w:ascii="DejaVu Sans" w:hAnsi="DejaVu Sans"/>
          <w:b w:val="1"/>
          <w:bCs w:val="1"/>
          <w:sz w:val="20"/>
          <w:szCs w:val="20"/>
          <w:rtl w:val="0"/>
        </w:rPr>
        <w:t>"უმწიკვლო ტექნიკის მქონე ჯადოქარი"</w:t>
      </w:r>
      <w:r>
        <w:rPr>
          <w:rStyle w:val="None"/>
          <w:rFonts w:ascii="DejaVu Sans" w:hAnsi="DejaVu Sans"/>
          <w:sz w:val="20"/>
          <w:szCs w:val="20"/>
          <w:rtl w:val="0"/>
        </w:rPr>
        <w:t xml:space="preserve"> და </w:t>
      </w:r>
      <w:r>
        <w:rPr>
          <w:rStyle w:val="None"/>
          <w:rFonts w:ascii="DejaVu Sans" w:hAnsi="DejaVu Sans"/>
          <w:b w:val="1"/>
          <w:bCs w:val="1"/>
          <w:i w:val="1"/>
          <w:iCs w:val="1"/>
          <w:sz w:val="20"/>
          <w:szCs w:val="20"/>
          <w:rtl w:val="0"/>
        </w:rPr>
        <w:t>"</w:t>
      </w:r>
      <w:r>
        <w:rPr>
          <w:rStyle w:val="None"/>
          <w:rFonts w:ascii="DejaVu Sans" w:hAnsi="DejaVu Sans"/>
          <w:b w:val="1"/>
          <w:bCs w:val="1"/>
          <w:sz w:val="20"/>
          <w:szCs w:val="20"/>
          <w:rtl w:val="0"/>
        </w:rPr>
        <w:t>ბრწყინვალე"</w:t>
      </w:r>
      <w:r>
        <w:rPr>
          <w:rStyle w:val="None"/>
          <w:rFonts w:ascii="DejaVu Sans" w:hAnsi="DejaVu Sans"/>
          <w:b w:val="1"/>
          <w:bCs w:val="1"/>
          <w:i w:val="1"/>
          <w:iCs w:val="1"/>
          <w:sz w:val="20"/>
          <w:szCs w:val="20"/>
          <w:rtl w:val="0"/>
        </w:rPr>
        <w:t xml:space="preserve"> </w:t>
      </w:r>
      <w:r>
        <w:rPr>
          <w:rStyle w:val="None"/>
          <w:rFonts w:ascii="DejaVu Sans" w:hAnsi="DejaVu Sans"/>
          <w:sz w:val="20"/>
          <w:szCs w:val="20"/>
          <w:rtl w:val="0"/>
        </w:rPr>
        <w:t xml:space="preserve">შემსრულებელი. </w:t>
      </w:r>
      <w:r>
        <w:rPr>
          <w:rStyle w:val="None"/>
          <w:rFonts w:ascii="DejaVu Sans Oblique" w:hAnsi="DejaVu Sans Oblique"/>
          <w:sz w:val="20"/>
          <w:szCs w:val="20"/>
          <w:rtl w:val="0"/>
          <w:lang w:val="en-US"/>
        </w:rPr>
        <w:t>Los Angeles Times</w:t>
      </w:r>
      <w:r>
        <w:rPr>
          <w:rStyle w:val="None"/>
          <w:rFonts w:ascii="DejaVu Sans Oblique" w:hAnsi="DejaVu Sans Oblique"/>
          <w:sz w:val="20"/>
          <w:szCs w:val="20"/>
          <w:rtl w:val="0"/>
        </w:rPr>
        <w:t xml:space="preserve"> </w:t>
      </w:r>
      <w:r>
        <w:rPr>
          <w:rStyle w:val="None"/>
          <w:rFonts w:ascii="DejaVu Sans" w:hAnsi="DejaVu Sans"/>
          <w:sz w:val="20"/>
          <w:szCs w:val="20"/>
          <w:rtl w:val="0"/>
        </w:rPr>
        <w:t xml:space="preserve">აქებს მის </w:t>
      </w:r>
      <w:r>
        <w:rPr>
          <w:rStyle w:val="None"/>
          <w:rFonts w:ascii="DejaVu Sans" w:hAnsi="DejaVu Sans"/>
          <w:b w:val="1"/>
          <w:bCs w:val="1"/>
          <w:sz w:val="20"/>
          <w:szCs w:val="20"/>
          <w:rtl w:val="0"/>
        </w:rPr>
        <w:t>"შინაგან სიმდიდრეს და არისტოკრატულ სულს</w:t>
      </w:r>
      <w:r>
        <w:rPr>
          <w:rStyle w:val="None"/>
          <w:rFonts w:ascii="DejaVu Sans" w:hAnsi="DejaVu Sans" w:hint="default"/>
          <w:b w:val="1"/>
          <w:bCs w:val="1"/>
          <w:sz w:val="20"/>
          <w:szCs w:val="20"/>
          <w:rtl w:val="0"/>
          <w:lang w:val="en-US"/>
        </w:rPr>
        <w:t>”</w:t>
      </w:r>
      <w:r>
        <w:rPr>
          <w:rStyle w:val="None"/>
          <w:rFonts w:ascii="DejaVu Sans" w:hAnsi="DejaVu Sans"/>
          <w:sz w:val="20"/>
          <w:szCs w:val="20"/>
          <w:rtl w:val="0"/>
        </w:rPr>
        <w:t xml:space="preserve">, ხოლო </w:t>
      </w:r>
      <w:r>
        <w:rPr>
          <w:rStyle w:val="None"/>
          <w:rFonts w:ascii="DejaVu Sans Oblique" w:hAnsi="DejaVu Sans Oblique"/>
          <w:sz w:val="20"/>
          <w:szCs w:val="20"/>
          <w:rtl w:val="0"/>
          <w:lang w:val="de-DE"/>
        </w:rPr>
        <w:t>Lie: Zeit</w:t>
      </w:r>
      <w:r>
        <w:rPr>
          <w:rStyle w:val="None"/>
          <w:rFonts w:ascii="DejaVu Sans" w:hAnsi="DejaVu Sans"/>
          <w:sz w:val="20"/>
          <w:szCs w:val="20"/>
          <w:rtl w:val="0"/>
        </w:rPr>
        <w:t xml:space="preserve"> კი: </w:t>
      </w:r>
      <w:r>
        <w:rPr>
          <w:rStyle w:val="None"/>
          <w:rFonts w:ascii="DejaVu Sans" w:hAnsi="DejaVu Sans"/>
          <w:b w:val="1"/>
          <w:bCs w:val="1"/>
          <w:sz w:val="20"/>
          <w:szCs w:val="20"/>
          <w:rtl w:val="0"/>
        </w:rPr>
        <w:t>"მის ტრანსცენდენტურ ტექნიკას და</w:t>
      </w:r>
      <w:r>
        <w:rPr>
          <w:rStyle w:val="None"/>
          <w:rFonts w:ascii="DejaVu Sans" w:cs="DejaVu Sans" w:hAnsi="DejaVu Sans" w:eastAsia="DejaVu Sans"/>
          <w:b w:val="1"/>
          <w:bCs w:val="1"/>
          <w:sz w:val="20"/>
          <w:szCs w:val="20"/>
        </w:rPr>
        <w:drawing>
          <wp:anchor distT="50800" distB="50800" distL="50800" distR="50800" simplePos="0" relativeHeight="251659264" behindDoc="0" locked="0" layoutInCell="1" allowOverlap="1">
            <wp:simplePos x="0" y="0"/>
            <wp:positionH relativeFrom="page">
              <wp:posOffset>5492216</wp:posOffset>
            </wp:positionH>
            <wp:positionV relativeFrom="line">
              <wp:posOffset>249793</wp:posOffset>
            </wp:positionV>
            <wp:extent cx="1697889" cy="2263852"/>
            <wp:effectExtent l="0" t="0" r="0" b="0"/>
            <wp:wrapSquare wrapText="bothSides" distL="50800" distR="50800" distT="50800" distB="50800"/>
            <wp:docPr id="1073741825" name="officeArt object" descr="Giorgi Latso - Main photo 4-3 Ratio.003.jpeg"/>
            <wp:cNvGraphicFramePr/>
            <a:graphic xmlns:a="http://schemas.openxmlformats.org/drawingml/2006/main">
              <a:graphicData uri="http://schemas.openxmlformats.org/drawingml/2006/picture">
                <pic:pic xmlns:pic="http://schemas.openxmlformats.org/drawingml/2006/picture">
                  <pic:nvPicPr>
                    <pic:cNvPr id="1073741825" name="Giorgi Latso - Main photo 4-3 Ratio.003.jpeg" descr="Giorgi Latso - Main photo 4-3 Ratio.003.jpeg"/>
                    <pic:cNvPicPr>
                      <a:picLocks noChangeAspect="1"/>
                    </pic:cNvPicPr>
                  </pic:nvPicPr>
                  <pic:blipFill>
                    <a:blip r:embed="rId4">
                      <a:extLst/>
                    </a:blip>
                    <a:stretch>
                      <a:fillRect/>
                    </a:stretch>
                  </pic:blipFill>
                  <pic:spPr>
                    <a:xfrm>
                      <a:off x="0" y="0"/>
                      <a:ext cx="1697889" cy="2263852"/>
                    </a:xfrm>
                    <a:prstGeom prst="rect">
                      <a:avLst/>
                    </a:prstGeom>
                    <a:ln w="12700" cap="flat">
                      <a:solidFill>
                        <a:srgbClr val="DDDDDD"/>
                      </a:solidFill>
                      <a:prstDash val="solid"/>
                      <a:round/>
                    </a:ln>
                    <a:effectLst/>
                  </pic:spPr>
                </pic:pic>
              </a:graphicData>
            </a:graphic>
          </wp:anchor>
        </w:drawing>
      </w:r>
      <w:r>
        <w:rPr>
          <w:rStyle w:val="None"/>
          <w:rFonts w:ascii="DejaVu Sans" w:hAnsi="DejaVu Sans"/>
          <w:b w:val="1"/>
          <w:bCs w:val="1"/>
          <w:sz w:val="20"/>
          <w:szCs w:val="20"/>
          <w:rtl w:val="0"/>
        </w:rPr>
        <w:t xml:space="preserve"> მუსიკალური აზროვნების სიღრმეს"</w:t>
      </w:r>
      <w:r>
        <w:rPr>
          <w:rStyle w:val="None"/>
          <w:rFonts w:ascii="DejaVu Sans" w:hAnsi="DejaVu Sans"/>
          <w:b w:val="1"/>
          <w:bCs w:val="1"/>
          <w:i w:val="1"/>
          <w:iCs w:val="1"/>
          <w:sz w:val="20"/>
          <w:szCs w:val="20"/>
          <w:rtl w:val="0"/>
        </w:rPr>
        <w:t xml:space="preserve"> </w:t>
      </w:r>
      <w:r>
        <w:rPr>
          <w:rStyle w:val="None"/>
          <w:rFonts w:ascii="DejaVu Sans" w:hAnsi="DejaVu Sans"/>
          <w:sz w:val="20"/>
          <w:szCs w:val="20"/>
          <w:rtl w:val="0"/>
        </w:rPr>
        <w:t>უსვამს ხაზს.</w:t>
      </w:r>
    </w:p>
    <w:p>
      <w:pPr>
        <w:pStyle w:val="Body A"/>
        <w:spacing w:after="100"/>
        <w:jc w:val="both"/>
        <w:rPr>
          <w:rStyle w:val="None"/>
          <w:rFonts w:ascii="DejaVu Sans" w:cs="DejaVu Sans" w:hAnsi="DejaVu Sans" w:eastAsia="DejaVu Sans"/>
          <w:sz w:val="20"/>
          <w:szCs w:val="20"/>
        </w:rPr>
      </w:pPr>
      <w:r>
        <w:rPr>
          <w:rStyle w:val="None"/>
          <w:rFonts w:ascii="DejaVu Sans" w:hAnsi="DejaVu Sans"/>
          <w:sz w:val="20"/>
          <w:szCs w:val="20"/>
          <w:rtl w:val="0"/>
        </w:rPr>
        <w:t xml:space="preserve">ბეთჰოვენის </w:t>
      </w:r>
      <w:r>
        <w:rPr>
          <w:rStyle w:val="None"/>
          <w:rFonts w:ascii="DejaVu Sans" w:hAnsi="DejaVu Sans" w:hint="default"/>
          <w:sz w:val="20"/>
          <w:szCs w:val="20"/>
          <w:rtl w:val="0"/>
          <w:lang w:val="en-US"/>
        </w:rPr>
        <w:t>“</w:t>
      </w:r>
      <w:r>
        <w:rPr>
          <w:rStyle w:val="None"/>
          <w:rFonts w:ascii="DejaVu Sans" w:hAnsi="DejaVu Sans"/>
          <w:sz w:val="20"/>
          <w:szCs w:val="20"/>
          <w:rtl w:val="0"/>
        </w:rPr>
        <w:t>იმპერატორის</w:t>
      </w:r>
      <w:r>
        <w:rPr>
          <w:rStyle w:val="None"/>
          <w:rFonts w:ascii="DejaVu Sans" w:hAnsi="DejaVu Sans" w:hint="default"/>
          <w:sz w:val="20"/>
          <w:szCs w:val="20"/>
          <w:rtl w:val="0"/>
          <w:lang w:val="en-US"/>
        </w:rPr>
        <w:t xml:space="preserve">“ </w:t>
      </w:r>
      <w:r>
        <w:rPr>
          <w:rStyle w:val="None"/>
          <w:rFonts w:ascii="DejaVu Sans" w:hAnsi="DejaVu Sans"/>
          <w:sz w:val="20"/>
          <w:szCs w:val="20"/>
          <w:rtl w:val="0"/>
          <w:lang w:val="de-DE"/>
        </w:rPr>
        <w:t xml:space="preserve">კონცერტის შესრულების შემდეგ WUK Kulturhaus- ში, </w:t>
      </w:r>
      <w:r>
        <w:rPr>
          <w:rStyle w:val="None"/>
          <w:rFonts w:ascii="DejaVu Sans Oblique" w:hAnsi="DejaVu Sans Oblique"/>
          <w:sz w:val="20"/>
          <w:szCs w:val="20"/>
          <w:rtl w:val="0"/>
          <w:lang w:val="de-DE"/>
        </w:rPr>
        <w:t>Der Standard</w:t>
      </w:r>
      <w:r>
        <w:rPr>
          <w:rStyle w:val="None"/>
          <w:rFonts w:ascii="DejaVu Sans Oblique" w:hAnsi="DejaVu Sans Oblique"/>
          <w:sz w:val="20"/>
          <w:szCs w:val="20"/>
          <w:rtl w:val="0"/>
        </w:rPr>
        <w:t>-</w:t>
      </w:r>
      <w:r>
        <w:rPr>
          <w:rStyle w:val="None"/>
          <w:rFonts w:ascii="DejaVu Sans" w:hAnsi="DejaVu Sans"/>
          <w:sz w:val="20"/>
          <w:szCs w:val="20"/>
          <w:rtl w:val="0"/>
        </w:rPr>
        <w:t xml:space="preserve">მა აღნიშნა, რომ იგი არის </w:t>
      </w:r>
      <w:r>
        <w:rPr>
          <w:rStyle w:val="None"/>
          <w:rFonts w:ascii="DejaVu Sans" w:hAnsi="DejaVu Sans"/>
          <w:b w:val="1"/>
          <w:bCs w:val="1"/>
          <w:i w:val="1"/>
          <w:iCs w:val="1"/>
          <w:sz w:val="20"/>
          <w:szCs w:val="20"/>
          <w:rtl w:val="0"/>
        </w:rPr>
        <w:t>"</w:t>
      </w:r>
      <w:r>
        <w:rPr>
          <w:rStyle w:val="None"/>
          <w:rFonts w:ascii="DejaVu Sans" w:hAnsi="DejaVu Sans"/>
          <w:b w:val="1"/>
          <w:bCs w:val="1"/>
          <w:sz w:val="20"/>
          <w:szCs w:val="20"/>
          <w:rtl w:val="0"/>
        </w:rPr>
        <w:t>ტექნიკურად ბრწყინვალე პიანისტი, გამსჭვალული ღრმა ლირიულობითა და ჭეშმარიტი სიღრმით"</w:t>
      </w:r>
      <w:r>
        <w:rPr>
          <w:rStyle w:val="None"/>
          <w:rFonts w:ascii="DejaVu Sans" w:hAnsi="DejaVu Sans"/>
          <w:b w:val="1"/>
          <w:bCs w:val="1"/>
          <w:i w:val="1"/>
          <w:iCs w:val="1"/>
          <w:sz w:val="20"/>
          <w:szCs w:val="20"/>
          <w:rtl w:val="0"/>
        </w:rPr>
        <w:t xml:space="preserve">. </w:t>
      </w:r>
      <w:r>
        <w:rPr>
          <w:rStyle w:val="None"/>
          <w:rFonts w:ascii="DejaVu Sans" w:hAnsi="DejaVu Sans"/>
          <w:sz w:val="20"/>
          <w:szCs w:val="20"/>
          <w:rtl w:val="0"/>
        </w:rPr>
        <w:t>ამ ელექტროფიცირებულ შესრულებას მოჰყვა პაპის, ბენედიქტ XVI მოწვევა რომში, რათა მას, სანტა მარია მაჯორეს ბაზილიკაში შეესრულებინა მოცარტის 21-ე კონცერტი ვენის ფილარმონიულ ორკესტრთან ერთად. ამ უზარმაზარი წარმატების ტალღაზე გიორგიმ მიიღო კერძო მიწვევა ვატიკანში.</w:t>
      </w:r>
    </w:p>
    <w:p>
      <w:pPr>
        <w:pStyle w:val="Body A"/>
        <w:spacing w:after="100"/>
        <w:jc w:val="both"/>
        <w:rPr>
          <w:rStyle w:val="None"/>
          <w:rFonts w:ascii="DejaVu Sans" w:cs="DejaVu Sans" w:hAnsi="DejaVu Sans" w:eastAsia="DejaVu Sans"/>
          <w:sz w:val="20"/>
          <w:szCs w:val="20"/>
        </w:rPr>
      </w:pPr>
      <w:r>
        <w:rPr>
          <w:rStyle w:val="None"/>
          <w:rFonts w:ascii="DejaVu Sans" w:hAnsi="DejaVu Sans"/>
          <w:sz w:val="20"/>
          <w:szCs w:val="20"/>
          <w:rtl w:val="0"/>
        </w:rPr>
        <w:t xml:space="preserve">აშშ-ში, ტაივანსა და იაპონიაში ჩატარებულმა ტურნეებმა მას საერთაშორისო აღიარება და სავსე საკონცერტო დარბაზები მოუტანა, მათ შორის დისნეი-ჰოლში ლოს-ანჯელესში, ნიუ-იორკის კაუფმანის საკონცერტო დარბაზში, ტაიპეის ნაციონალურ საკონცერტო დარბაზში, ტოკიოში, ბუნკურა-ბაღის დარბაზში. სხვა მნიშვნელოვან ღონისძიებებში შედის კონცერტები მსოფლიო დონის დარბაზებში, როგორიცაა ვენის კონცერტჰაუსი, გევანდჰაუსი ლაიფციგში, ლონდონის ვიგმორ ჰოლი, ზალცბურგის მოცარტეუმის საკონცერტო დარბაზი და ბერლინის ფილარმონია, რის შემდეგაც </w:t>
      </w:r>
      <w:r>
        <w:rPr>
          <w:rStyle w:val="None"/>
          <w:rFonts w:ascii="DejaVu Sans Oblique" w:hAnsi="DejaVu Sans Oblique"/>
          <w:sz w:val="20"/>
          <w:szCs w:val="20"/>
          <w:rtl w:val="0"/>
          <w:lang w:val="de-DE"/>
        </w:rPr>
        <w:t>Berliner Kurier</w:t>
      </w:r>
      <w:r>
        <w:rPr>
          <w:rStyle w:val="None"/>
          <w:rFonts w:ascii="Arimo" w:cs="Arimo" w:hAnsi="Arimo" w:eastAsia="Arimo"/>
          <w:sz w:val="20"/>
          <w:szCs w:val="20"/>
          <w:rtl w:val="0"/>
        </w:rPr>
        <w:t>-</w:t>
      </w:r>
      <w:r>
        <w:rPr>
          <w:rStyle w:val="None"/>
          <w:rFonts w:ascii="DejaVu Sans" w:hAnsi="DejaVu Sans"/>
          <w:sz w:val="20"/>
          <w:szCs w:val="20"/>
          <w:rtl w:val="0"/>
        </w:rPr>
        <w:t xml:space="preserve">მა მას </w:t>
      </w:r>
      <w:r>
        <w:rPr>
          <w:rStyle w:val="None"/>
          <w:rFonts w:ascii="DejaVu Sans" w:hAnsi="DejaVu Sans"/>
          <w:b w:val="1"/>
          <w:bCs w:val="1"/>
          <w:sz w:val="20"/>
          <w:szCs w:val="20"/>
          <w:rtl w:val="0"/>
        </w:rPr>
        <w:t>"განსაკუთრებულად შემოქმედებითი და მოწიფული შემსრულებელი უჩვეულო მუსიკალური ინტელექტით"</w:t>
      </w:r>
      <w:r>
        <w:rPr>
          <w:rStyle w:val="None"/>
          <w:rFonts w:ascii="DejaVu Sans" w:hAnsi="DejaVu Sans"/>
          <w:sz w:val="20"/>
          <w:szCs w:val="20"/>
          <w:rtl w:val="0"/>
          <w:lang w:val="fr-FR"/>
        </w:rPr>
        <w:t xml:space="preserve"> უწოდა. მან ასევე მონაწილეობა მიიღო პრესტიჟულ მუსიკალურ ფესტივალებში, როგორიცაა, არტურო ბენედეტი მიქელანჯელოს საერთაშორისო საფორტეპიანო ფესტივალი, ფორტეპიანოს ოსტატები მონტე კარლოში, ლოკენჰაუსის საკამერო ფესტივალი, ფესტივალი Le musiques, პეკინის მუსიკალური ფესტივალი, სტეინვეის ფორტეპიანოს ფესტივალი, გულანგიუს საფორტეპიანო ფესტივალი და Salzburger Festspiele ფესტივალი.</w:t>
      </w:r>
    </w:p>
    <w:p>
      <w:pPr>
        <w:pStyle w:val="Body A"/>
        <w:spacing w:after="100"/>
        <w:jc w:val="both"/>
        <w:rPr>
          <w:rStyle w:val="None"/>
          <w:rFonts w:ascii="DejaVu Sans" w:cs="DejaVu Sans" w:hAnsi="DejaVu Sans" w:eastAsia="DejaVu Sans"/>
          <w:b w:val="1"/>
          <w:bCs w:val="1"/>
          <w:sz w:val="20"/>
          <w:szCs w:val="20"/>
        </w:rPr>
      </w:pPr>
      <w:r>
        <w:rPr>
          <w:rStyle w:val="None"/>
          <w:rFonts w:ascii="DejaVu Sans" w:hAnsi="DejaVu Sans"/>
          <w:sz w:val="20"/>
          <w:szCs w:val="20"/>
          <w:rtl w:val="0"/>
        </w:rPr>
        <w:t>როგორც</w:t>
      </w:r>
      <w:r>
        <w:rPr>
          <w:rStyle w:val="None"/>
          <w:rFonts w:ascii="Arimo" w:cs="Arimo" w:hAnsi="Arimo" w:eastAsia="Arimo"/>
          <w:sz w:val="20"/>
          <w:szCs w:val="20"/>
          <w:rtl w:val="0"/>
        </w:rPr>
        <w:t xml:space="preserve"> </w:t>
      </w:r>
      <w:r>
        <w:rPr>
          <w:rStyle w:val="None"/>
          <w:rFonts w:ascii="DejaVu Sans" w:hAnsi="DejaVu Sans"/>
          <w:sz w:val="20"/>
          <w:szCs w:val="20"/>
          <w:rtl w:val="0"/>
        </w:rPr>
        <w:t xml:space="preserve">ჩამწერ შემსრულებელს, გიორგის </w:t>
      </w:r>
      <w:r>
        <w:rPr>
          <w:rStyle w:val="None"/>
          <w:rFonts w:ascii="DejaVu Sans" w:hAnsi="DejaVu Sans" w:hint="default"/>
          <w:b w:val="1"/>
          <w:bCs w:val="1"/>
          <w:sz w:val="20"/>
          <w:szCs w:val="20"/>
          <w:rtl w:val="0"/>
          <w:lang w:val="en-US"/>
        </w:rPr>
        <w:t>“</w:t>
      </w:r>
      <w:r>
        <w:rPr>
          <w:rStyle w:val="None"/>
          <w:rFonts w:ascii="DejaVu Sans" w:hAnsi="DejaVu Sans"/>
          <w:b w:val="1"/>
          <w:bCs w:val="1"/>
          <w:sz w:val="20"/>
          <w:szCs w:val="20"/>
          <w:rtl w:val="0"/>
        </w:rPr>
        <w:t>აქვს უნარი, ინტერპრეტირება გაუკეთოს ნებისმიერ რეპერტუარს, რომელსაც აირჩევს და ეს უნიკალური სტილის შეგრძნებითა და დიდძალი ემოციური სიღრმით შეასრულოს"</w:t>
      </w:r>
      <w:r>
        <w:rPr>
          <w:rStyle w:val="None"/>
          <w:rFonts w:ascii="DejaVu Sans" w:hAnsi="DejaVu Sans"/>
          <w:sz w:val="20"/>
          <w:szCs w:val="20"/>
          <w:rtl w:val="0"/>
        </w:rPr>
        <w:t xml:space="preserve">, - ამბობს ჟურნალი </w:t>
      </w:r>
      <w:r>
        <w:rPr>
          <w:rStyle w:val="None"/>
          <w:rFonts w:ascii="DejaVu Sans Oblique" w:hAnsi="DejaVu Sans Oblique"/>
          <w:sz w:val="20"/>
          <w:szCs w:val="20"/>
          <w:rtl w:val="0"/>
          <w:lang w:val="en-US"/>
        </w:rPr>
        <w:t>Mezzo</w:t>
      </w:r>
      <w:r>
        <w:rPr>
          <w:rStyle w:val="None"/>
          <w:rFonts w:ascii="DejaVu Sans" w:hAnsi="DejaVu Sans"/>
          <w:sz w:val="20"/>
          <w:szCs w:val="20"/>
          <w:rtl w:val="0"/>
        </w:rPr>
        <w:t xml:space="preserve">. მის ღირსშესანიშნავ ალბომებში შედის, შოპენის 24 პრელუდია, ლისტის 12 ტრანსცენდენტული ეტიუდი და დებიუსის 24 პრელუდია, რომელთათვისაც კლასიკური მუსიკის ჟურნალმა </w:t>
      </w:r>
      <w:r>
        <w:rPr>
          <w:rStyle w:val="None"/>
          <w:rFonts w:ascii="DejaVu Sans Oblique" w:hAnsi="DejaVu Sans Oblique"/>
          <w:sz w:val="20"/>
          <w:szCs w:val="20"/>
          <w:rtl w:val="0"/>
          <w:lang w:val="en-US"/>
        </w:rPr>
        <w:t>Rhinegold</w:t>
      </w:r>
      <w:r>
        <w:rPr>
          <w:rStyle w:val="None"/>
          <w:rFonts w:ascii="DejaVu Sans" w:hAnsi="DejaVu Sans"/>
          <w:sz w:val="20"/>
          <w:szCs w:val="20"/>
          <w:rtl w:val="0"/>
        </w:rPr>
        <w:t xml:space="preserve">-მა უწოდა გიორგის </w:t>
      </w:r>
      <w:r>
        <w:rPr>
          <w:rStyle w:val="None"/>
          <w:rFonts w:ascii="DejaVu Sans" w:hAnsi="DejaVu Sans"/>
          <w:b w:val="1"/>
          <w:bCs w:val="1"/>
          <w:i w:val="1"/>
          <w:iCs w:val="1"/>
          <w:sz w:val="20"/>
          <w:szCs w:val="20"/>
          <w:rtl w:val="0"/>
        </w:rPr>
        <w:t>"</w:t>
      </w:r>
      <w:r>
        <w:rPr>
          <w:rStyle w:val="None"/>
          <w:rFonts w:ascii="DejaVu Sans" w:hAnsi="DejaVu Sans"/>
          <w:b w:val="1"/>
          <w:bCs w:val="1"/>
          <w:sz w:val="20"/>
          <w:szCs w:val="20"/>
          <w:rtl w:val="0"/>
        </w:rPr>
        <w:t>არაჩვეულებრივი ფანტაზია და უკიდურესად იშვიათად გაგონილი მუსიკალური ტონი"</w:t>
      </w:r>
      <w:r>
        <w:rPr>
          <w:rStyle w:val="None"/>
          <w:rFonts w:ascii="DejaVu Sans" w:hAnsi="DejaVu Sans"/>
          <w:sz w:val="20"/>
          <w:szCs w:val="20"/>
          <w:rtl w:val="0"/>
          <w:lang w:val="de-DE"/>
        </w:rPr>
        <w:t xml:space="preserve">. ალბომმა NAXOS Wagalter, რომელიც მან ჩაწერა ლონდონის სამეფო ფილარმონიულ ორკესტრთან და მევიოლინე ირმინე ტრინკოსთან ერთად ალექსანდრე უოლკერის დირიჟორობით, მიიღო დამსახურებული პრემია </w:t>
      </w:r>
      <w:r>
        <w:rPr>
          <w:rStyle w:val="None"/>
          <w:rFonts w:ascii="Arimo" w:cs="Arimo" w:hAnsi="Arimo" w:eastAsia="Arimo"/>
          <w:i w:val="1"/>
          <w:iCs w:val="1"/>
          <w:sz w:val="20"/>
          <w:szCs w:val="20"/>
          <w:rtl w:val="0"/>
          <w:lang w:val="it-IT"/>
        </w:rPr>
        <w:t>Pizzicato</w:t>
      </w:r>
      <w:r>
        <w:rPr>
          <w:rStyle w:val="None"/>
          <w:rFonts w:ascii="Arimo" w:cs="Arimo" w:hAnsi="Arimo" w:eastAsia="Arimo"/>
          <w:b w:val="1"/>
          <w:bCs w:val="1"/>
          <w:sz w:val="20"/>
          <w:szCs w:val="20"/>
          <w:rtl w:val="0"/>
          <w:lang w:val="it-IT"/>
        </w:rPr>
        <w:t xml:space="preserve"> - Supersonic Award.</w:t>
      </w:r>
    </w:p>
    <w:p>
      <w:pPr>
        <w:pStyle w:val="Body A"/>
        <w:spacing w:after="100"/>
        <w:jc w:val="both"/>
        <w:rPr>
          <w:rStyle w:val="None"/>
          <w:rFonts w:ascii="DejaVu Sans" w:cs="DejaVu Sans" w:hAnsi="DejaVu Sans" w:eastAsia="DejaVu Sans"/>
          <w:sz w:val="20"/>
          <w:szCs w:val="20"/>
        </w:rPr>
      </w:pPr>
      <w:r>
        <w:rPr>
          <w:rStyle w:val="None"/>
          <w:rFonts w:ascii="DejaVu Sans" w:hAnsi="DejaVu Sans"/>
          <w:sz w:val="20"/>
          <w:szCs w:val="20"/>
          <w:rtl w:val="0"/>
        </w:rPr>
        <w:t xml:space="preserve">მისმა გულწრფელმა პიროვნებამ მრავალი საერთაშორისო მედიური პროგრამის ყურადღება მიიპყრო. ამის შედეგად დაიბადა დოკუმენტური ფილმი "მოცარტის კვალდაკვალ" მისი ცხოვრების შესახებ, რომელიც </w:t>
      </w:r>
      <w:r>
        <w:rPr>
          <w:rStyle w:val="None"/>
          <w:rFonts w:ascii="DejaVu Sans Oblique" w:hAnsi="DejaVu Sans Oblique"/>
          <w:sz w:val="20"/>
          <w:szCs w:val="20"/>
          <w:rtl w:val="0"/>
          <w:lang w:val="da-DK"/>
        </w:rPr>
        <w:t>KTV ავსტრიამ</w:t>
      </w:r>
      <w:r>
        <w:rPr>
          <w:rStyle w:val="None"/>
          <w:rFonts w:ascii="DejaVu Sans" w:hAnsi="DejaVu Sans"/>
          <w:sz w:val="20"/>
          <w:szCs w:val="20"/>
          <w:rtl w:val="0"/>
        </w:rPr>
        <w:t xml:space="preserve"> გადაიღო და ევროპის მასშტაბით მაუწყებლობდა. იგი დასახელებულია საქართველოს </w:t>
      </w:r>
      <w:r>
        <w:rPr>
          <w:rStyle w:val="None"/>
          <w:rFonts w:ascii="DejaVu Sans" w:hAnsi="DejaVu Sans"/>
          <w:b w:val="1"/>
          <w:bCs w:val="1"/>
          <w:sz w:val="20"/>
          <w:szCs w:val="20"/>
          <w:rtl w:val="0"/>
        </w:rPr>
        <w:t>10 საუკეთესო საერთაშორისო საზოგადო მოღვაწეს</w:t>
      </w:r>
      <w:r>
        <w:rPr>
          <w:rStyle w:val="None"/>
          <w:rFonts w:ascii="DejaVu Sans" w:hAnsi="DejaVu Sans"/>
          <w:sz w:val="20"/>
          <w:szCs w:val="20"/>
          <w:rtl w:val="0"/>
          <w:lang w:val="it-IT"/>
        </w:rPr>
        <w:t xml:space="preserve"> შორის, მუდმივად სტუმრობს ისეთ ტელეარხებს, როგორებიცაა იმედი, რუსთავი და, ცოტა ხნის წინ, იბერია, რომელმაც იგი პრესტიჟულ გადაცემაში "ღია სტუდია" გადაიღო. მისი ჩანაწერები მსოფლიოს მასშტაბით მაუწყებლობს ისეთი მსხვილი რადიოსადგურების მიერ, როგორიცაა BBC 3, Rai Radio Classica, BR-KLASSIK, WHQR Washington DC და სხვები.</w:t>
      </w:r>
    </w:p>
    <w:p>
      <w:pPr>
        <w:pStyle w:val="Body A"/>
        <w:spacing w:after="100"/>
        <w:jc w:val="both"/>
        <w:rPr>
          <w:rStyle w:val="None"/>
          <w:rFonts w:ascii="DejaVu Sans" w:cs="DejaVu Sans" w:hAnsi="DejaVu Sans" w:eastAsia="DejaVu Sans"/>
          <w:sz w:val="20"/>
          <w:szCs w:val="20"/>
        </w:rPr>
      </w:pPr>
      <w:r>
        <w:rPr>
          <w:rStyle w:val="None"/>
          <w:rFonts w:ascii="DejaVu Sans" w:hAnsi="DejaVu Sans"/>
          <w:sz w:val="20"/>
          <w:szCs w:val="20"/>
          <w:rtl w:val="0"/>
        </w:rPr>
        <w:t xml:space="preserve">ლაცო არის ბოლონიის კინოფესტივალის </w:t>
      </w:r>
      <w:r>
        <w:rPr>
          <w:rStyle w:val="None"/>
          <w:rFonts w:ascii="DejaVu Sans" w:hAnsi="DejaVu Sans"/>
          <w:b w:val="1"/>
          <w:bCs w:val="1"/>
          <w:sz w:val="20"/>
          <w:szCs w:val="20"/>
          <w:rtl w:val="0"/>
        </w:rPr>
        <w:t>"საუკეთესო მუსიკის"</w:t>
      </w:r>
      <w:r>
        <w:rPr>
          <w:rStyle w:val="None"/>
          <w:rFonts w:ascii="DejaVu Sans" w:hAnsi="DejaVu Sans"/>
          <w:sz w:val="20"/>
          <w:szCs w:val="20"/>
          <w:rtl w:val="0"/>
        </w:rPr>
        <w:t xml:space="preserve"> კინოფილმ </w:t>
      </w:r>
      <w:r>
        <w:rPr>
          <w:rStyle w:val="None"/>
          <w:rFonts w:ascii="DejaVu Sans" w:hAnsi="DejaVu Sans"/>
          <w:b w:val="1"/>
          <w:bCs w:val="1"/>
          <w:sz w:val="20"/>
          <w:szCs w:val="20"/>
          <w:rtl w:val="0"/>
        </w:rPr>
        <w:t xml:space="preserve">"ვალს - ფანტაზიისთვის" </w:t>
      </w:r>
      <w:r>
        <w:rPr>
          <w:rStyle w:val="None"/>
          <w:rFonts w:ascii="DejaVu Sans" w:hAnsi="DejaVu Sans"/>
          <w:sz w:val="20"/>
          <w:szCs w:val="20"/>
          <w:rtl w:val="0"/>
        </w:rPr>
        <w:t xml:space="preserve">ჯილდოს ლაურეატი. მისი მრავალმხრივი ნამუშევრები ასევე მოიცავს მუსიკას ფილმისთვის </w:t>
      </w:r>
      <w:r>
        <w:rPr>
          <w:rStyle w:val="None"/>
          <w:rFonts w:ascii="Arimo" w:cs="Arimo" w:hAnsi="Arimo" w:eastAsia="Arimo"/>
          <w:b w:val="1"/>
          <w:bCs w:val="1"/>
          <w:sz w:val="20"/>
          <w:szCs w:val="20"/>
          <w:rtl w:val="0"/>
          <w:lang w:val="en-US"/>
        </w:rPr>
        <w:t>“</w:t>
      </w:r>
      <w:r>
        <w:rPr>
          <w:rStyle w:val="None"/>
          <w:rFonts w:ascii="Arimo" w:cs="Arimo" w:hAnsi="Arimo" w:eastAsia="Arimo"/>
          <w:b w:val="1"/>
          <w:bCs w:val="1"/>
          <w:sz w:val="20"/>
          <w:szCs w:val="20"/>
          <w:rtl w:val="0"/>
          <w:lang w:val="en-US"/>
        </w:rPr>
        <w:t>Twilight Grace</w:t>
      </w:r>
      <w:r>
        <w:rPr>
          <w:rStyle w:val="None"/>
          <w:rFonts w:ascii="Arimo" w:cs="Arimo" w:hAnsi="Arimo" w:eastAsia="Arimo"/>
          <w:b w:val="1"/>
          <w:bCs w:val="1"/>
          <w:sz w:val="20"/>
          <w:szCs w:val="20"/>
          <w:rtl w:val="0"/>
          <w:lang w:val="en-US"/>
        </w:rPr>
        <w:t xml:space="preserve">” </w:t>
      </w:r>
      <w:r>
        <w:rPr>
          <w:rStyle w:val="None"/>
          <w:rFonts w:ascii="DejaVu Sans" w:hAnsi="DejaVu Sans"/>
          <w:sz w:val="20"/>
          <w:szCs w:val="20"/>
          <w:rtl w:val="0"/>
        </w:rPr>
        <w:t>(IMDb), ასევე "ვარიაციებს JS ბახის თემაზე" და "კიბერ მომენტს", ვიოლინოსა და ფორტეპიანოსთვის.</w:t>
      </w:r>
    </w:p>
    <w:p>
      <w:pPr>
        <w:pStyle w:val="Body A"/>
        <w:spacing w:after="100"/>
        <w:jc w:val="both"/>
        <w:rPr>
          <w:rStyle w:val="None"/>
          <w:rFonts w:ascii="DejaVu Sans" w:cs="DejaVu Sans" w:hAnsi="DejaVu Sans" w:eastAsia="DejaVu Sans"/>
          <w:sz w:val="20"/>
          <w:szCs w:val="20"/>
        </w:rPr>
      </w:pPr>
      <w:r>
        <w:rPr>
          <w:rStyle w:val="None"/>
          <w:rFonts w:ascii="DejaVu Sans" w:hAnsi="DejaVu Sans"/>
          <w:sz w:val="20"/>
          <w:szCs w:val="20"/>
          <w:rtl w:val="0"/>
          <w:lang w:val="de-DE"/>
        </w:rPr>
        <w:t>მისი ხელები პირველად შეეხო ფორტეპიანოს, როდესაც ის სამი წლის იყო, ეს იყო გამოცდილება, რომელიც მას ჯერ კიდევ ნათლად ახსოვს, რადგან ამ მომენტში მიხვდა, რომ ეს ინსტრუმენტი თავის ცხოვრებაში ყველაზე მნიშვნელოვანი იქნებოდა. არამუსიკალურ ოჯახში დაბადებულს, მას იმდენად შეუყვარდა მუსიკა, რომ ფორტეპიანოსთვის წერა 5 წლის ასაკში დაიწყო. მან განაგრძო სწავლა თბილისის სახელმწიფო კონსერვატორიაში, Hochschule f</w:t>
      </w:r>
      <w:r>
        <w:rPr>
          <w:rStyle w:val="None"/>
          <w:rFonts w:ascii="DejaVu Sans" w:hAnsi="DejaVu Sans" w:hint="default"/>
          <w:sz w:val="20"/>
          <w:szCs w:val="20"/>
          <w:rtl w:val="0"/>
          <w:lang w:val="en-US"/>
        </w:rPr>
        <w:t>ü</w:t>
      </w:r>
      <w:r>
        <w:rPr>
          <w:rStyle w:val="None"/>
          <w:rFonts w:ascii="DejaVu Sans" w:hAnsi="DejaVu Sans"/>
          <w:sz w:val="20"/>
          <w:szCs w:val="20"/>
          <w:rtl w:val="0"/>
          <w:lang w:val="de-DE"/>
        </w:rPr>
        <w:t xml:space="preserve">r Musik und Theater ჰანოვერში და ზალცბურგში ცნობილ </w:t>
      </w:r>
      <w:r>
        <w:rPr>
          <w:rStyle w:val="None"/>
          <w:rFonts w:ascii="DejaVu Sans" w:hAnsi="DejaVu Sans"/>
          <w:sz w:val="20"/>
          <w:szCs w:val="20"/>
          <w:rtl w:val="0"/>
          <w:lang w:val="en-US"/>
        </w:rPr>
        <w:t>Mozarteum</w:t>
      </w:r>
      <w:r>
        <w:rPr>
          <w:rStyle w:val="None"/>
          <w:rFonts w:ascii="DejaVu Sans" w:hAnsi="DejaVu Sans"/>
          <w:sz w:val="20"/>
          <w:szCs w:val="20"/>
          <w:rtl w:val="0"/>
        </w:rPr>
        <w:t xml:space="preserve"> უნივერსიტეტში. მოგვიანებით ის შეერთებულ შტატებში გაემგზავრა, სამხრეთ კალიფორნიის უნივერსიტეტში ლოს-ანჯელესში სადოქტორო ხარისხის მოსაპოვებლად, სადაც დასახლდა და ამერიკის ნატურალიზირებული მოქალაქე გახდა.</w:t>
      </w:r>
    </w:p>
    <w:p>
      <w:pPr>
        <w:pStyle w:val="Body A"/>
        <w:spacing w:after="100"/>
        <w:jc w:val="both"/>
      </w:pPr>
      <w:r>
        <w:rPr>
          <w:rStyle w:val="None"/>
          <w:rFonts w:ascii="DejaVu Sans" w:hAnsi="DejaVu Sans"/>
          <w:sz w:val="20"/>
          <w:szCs w:val="20"/>
          <w:rtl w:val="0"/>
        </w:rPr>
        <w:t xml:space="preserve">მისი, როგორც უბადლო შემსრულებლის ცნობადობა, ასევე ჯილდოები ისეთ საერთაშორისო კონკურსებში, როგორიცაა </w:t>
      </w:r>
      <w:r>
        <w:rPr>
          <w:rStyle w:val="None"/>
          <w:rFonts w:ascii="DejaVu Sans" w:hAnsi="DejaVu Sans"/>
          <w:b w:val="1"/>
          <w:bCs w:val="1"/>
          <w:sz w:val="20"/>
          <w:szCs w:val="20"/>
          <w:rtl w:val="0"/>
        </w:rPr>
        <w:t>რუბენშტეინის</w:t>
      </w:r>
      <w:r>
        <w:rPr>
          <w:rStyle w:val="None"/>
          <w:rFonts w:ascii="DejaVu Sans" w:hAnsi="DejaVu Sans"/>
          <w:sz w:val="20"/>
          <w:szCs w:val="20"/>
          <w:rtl w:val="0"/>
        </w:rPr>
        <w:t xml:space="preserve"> საერთაშორისო კონკური და </w:t>
      </w:r>
      <w:r>
        <w:rPr>
          <w:rStyle w:val="None"/>
          <w:rFonts w:ascii="DejaVu Sans" w:hAnsi="DejaVu Sans"/>
          <w:b w:val="1"/>
          <w:bCs w:val="1"/>
          <w:sz w:val="20"/>
          <w:szCs w:val="20"/>
          <w:rtl w:val="0"/>
        </w:rPr>
        <w:t>სპივაკოვის სახელობის ჯილდო,</w:t>
      </w:r>
      <w:r>
        <w:rPr>
          <w:rStyle w:val="None"/>
          <w:rFonts w:ascii="DejaVu Sans" w:hAnsi="DejaVu Sans"/>
          <w:sz w:val="20"/>
          <w:szCs w:val="20"/>
          <w:rtl w:val="0"/>
        </w:rPr>
        <w:t xml:space="preserve"> გახდა ფუძე იმისთვის, რომ მას მიენიჭა პროფესორის წოდება</w:t>
      </w:r>
      <w:r>
        <w:rPr>
          <w:rStyle w:val="None"/>
          <w:rFonts w:ascii="DejaVu Sans" w:hAnsi="DejaVu Sans"/>
          <w:sz w:val="20"/>
          <w:szCs w:val="20"/>
          <w:rtl w:val="0"/>
          <w:lang w:val="en-US"/>
        </w:rPr>
        <w:t xml:space="preserve"> </w:t>
      </w:r>
      <w:r>
        <w:rPr>
          <w:rStyle w:val="None"/>
          <w:rFonts w:ascii="DejaVu Sans" w:hAnsi="DejaVu Sans"/>
          <w:sz w:val="20"/>
          <w:szCs w:val="20"/>
          <w:rtl w:val="0"/>
        </w:rPr>
        <w:t xml:space="preserve">ვენის მუსიკისა და დრამატული ხელოვნების კონსერვატორიაში. ლაცო ხშირად ატარებს მასტერკლასებს მსოფლიოს წამყვან მუსიკალურ აკადემიებში, მათ შორის ჩაიკოვსკის სახელობის მოსკოვის კონსერვატორიაში, ჰონკონგის საშემსრულებლო ხელოვნების აკადემიასა და ბარსელონაში მუსიკის დელ ლიცეუს უმაღლეს კონსერვატორიაში. 2013 წლიდან გიორგი ლაცო </w:t>
      </w:r>
      <w:r>
        <w:rPr>
          <w:rStyle w:val="None"/>
          <w:rFonts w:ascii="Arimo" w:cs="Arimo" w:hAnsi="Arimo" w:eastAsia="Arimo"/>
          <w:b w:val="1"/>
          <w:bCs w:val="1"/>
          <w:sz w:val="20"/>
          <w:szCs w:val="20"/>
          <w:rtl w:val="0"/>
          <w:lang w:val="de-DE"/>
        </w:rPr>
        <w:t>Steinway Artist</w:t>
      </w:r>
      <w:r>
        <w:rPr>
          <w:rStyle w:val="None"/>
          <w:rFonts w:ascii="DejaVu Sans" w:hAnsi="DejaVu Sans"/>
          <w:sz w:val="20"/>
          <w:szCs w:val="20"/>
          <w:rtl w:val="0"/>
        </w:rPr>
        <w:t xml:space="preserve"> შემსრულებელი გახდა. </w:t>
      </w:r>
    </w:p>
    <w:sectPr>
      <w:headerReference w:type="default" r:id="rId5"/>
      <w:footerReference w:type="default" r:id="rId6"/>
      <w:pgSz w:w="12240" w:h="15840" w:orient="portrait"/>
      <w:pgMar w:top="907" w:right="907" w:bottom="907" w:left="907" w:header="0" w:footer="22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Roman">
    <w:charset w:val="00"/>
    <w:family w:val="roman"/>
    <w:pitch w:val="default"/>
  </w:font>
  <w:font w:name="DejaVu Sans">
    <w:charset w:val="00"/>
    <w:family w:val="roman"/>
    <w:pitch w:val="default"/>
  </w:font>
  <w:font w:name="DejaVu Sans Oblique">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rFonts w:ascii="Arial Unicode MS" w:hAnsi="Arial Unicode MS"/>
        <w:caps w:val="0"/>
        <w:smallCaps w:val="0"/>
        <w:strike w:val="0"/>
        <w:dstrike w:val="0"/>
        <w:color w:val="000000"/>
        <w:sz w:val="14"/>
        <w:szCs w:val="14"/>
        <w:u w:val="none" w:color="000000"/>
        <w:vertAlign w:val="baseline"/>
        <w:rtl w:val="0"/>
      </w:rPr>
      <w:t>იმ</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შემთხვევაში</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თუ</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გსურთ</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ბიოგრაფიის</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რედაქტირება</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ან</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შეიტანოთ</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რაიმე</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ცვლილება</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გთხოვთ</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გამოქვეყნებამდე</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დასამტკიცებლად</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დაგვიკავშირდეთ</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ჩვენ</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მეტი</w:t>
    </w:r>
    <w:r>
      <w:rPr>
        <w:rFonts w:ascii="Avenir Roman" w:hAnsi="Avenir Roman"/>
        <w:caps w:val="0"/>
        <w:smallCaps w:val="0"/>
        <w:strike w:val="0"/>
        <w:dstrike w:val="0"/>
        <w:color w:val="000000"/>
        <w:sz w:val="14"/>
        <w:szCs w:val="14"/>
        <w:u w:val="none" w:color="000000"/>
        <w:vertAlign w:val="baseline"/>
        <w:rtl w:val="0"/>
      </w:rPr>
      <w:t xml:space="preserve"> </w:t>
    </w:r>
    <w:r>
      <w:rPr>
        <w:rFonts w:ascii="Arial Unicode MS" w:hAnsi="Arial Unicode MS"/>
        <w:caps w:val="0"/>
        <w:smallCaps w:val="0"/>
        <w:strike w:val="0"/>
        <w:dstrike w:val="0"/>
        <w:color w:val="000000"/>
        <w:sz w:val="14"/>
        <w:szCs w:val="14"/>
        <w:u w:val="none" w:color="000000"/>
        <w:vertAlign w:val="baseline"/>
        <w:rtl w:val="0"/>
      </w:rPr>
      <w:t>ინოფორმაციისთვის</w:t>
    </w:r>
    <w:r>
      <w:rPr>
        <w:rFonts w:ascii="Avenir Roman" w:hAnsi="Avenir Roman"/>
        <w:caps w:val="0"/>
        <w:smallCaps w:val="0"/>
        <w:strike w:val="0"/>
        <w:dstrike w:val="0"/>
        <w:color w:val="000000"/>
        <w:sz w:val="14"/>
        <w:szCs w:val="14"/>
        <w:u w:val="none" w:color="000000"/>
        <w:vertAlign w:val="baseline"/>
        <w:rtl w:val="0"/>
      </w:rPr>
      <w:t xml:space="preserve">: </w:t>
    </w:r>
    <w:r>
      <w:rPr>
        <w:rStyle w:val="Hyperlink.0"/>
      </w:rPr>
      <w:fldChar w:fldCharType="begin" w:fldLock="0"/>
    </w:r>
    <w:r>
      <w:rPr>
        <w:rStyle w:val="Hyperlink.0"/>
      </w:rPr>
      <w:instrText xml:space="preserve"> HYPERLINK "http://www.giorgilatso.com"</w:instrText>
    </w:r>
    <w:r>
      <w:rPr>
        <w:rStyle w:val="Hyperlink.0"/>
      </w:rPr>
      <w:fldChar w:fldCharType="separate" w:fldLock="0"/>
    </w:r>
    <w:r>
      <w:rPr>
        <w:rStyle w:val="Hyperlink.0"/>
        <w:rtl w:val="0"/>
        <w:lang w:val="it-IT"/>
      </w:rPr>
      <w:t>www.giorgilatso.com</w:t>
    </w:r>
    <w:r>
      <w:rPr/>
      <w:fldChar w:fldCharType="end" w:fldLock="0"/>
    </w:r>
    <w:r>
      <w:rPr>
        <w:rStyle w:val="None"/>
        <w:rFonts w:ascii="Avenir Roman" w:hAnsi="Avenir Roman"/>
        <w:caps w:val="0"/>
        <w:smallCaps w:val="0"/>
        <w:strike w:val="0"/>
        <w:dstrike w:val="0"/>
        <w:color w:val="000000"/>
        <w:sz w:val="16"/>
        <w:szCs w:val="16"/>
        <w:u w:val="none" w:color="000000"/>
        <w:vertAlign w:val="baseline"/>
        <w:rtl w:val="0"/>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venir Roman" w:cs="Avenir Roman" w:hAnsi="Avenir Roman" w:eastAsia="Avenir Roman"/>
      <w:caps w:val="0"/>
      <w:smallCaps w:val="0"/>
      <w:strike w:val="0"/>
      <w:dstrike w:val="0"/>
      <w:color w:val="0000ff"/>
      <w:sz w:val="16"/>
      <w:szCs w:val="16"/>
      <w:u w:val="single" w:color="0000ff"/>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